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58D07" w14:textId="77777777" w:rsidR="000C3EA5" w:rsidRDefault="000C3EA5" w:rsidP="00B0455F"/>
    <w:p w14:paraId="5E1FEA68" w14:textId="77777777" w:rsidR="00B0455F" w:rsidRDefault="00B0455F" w:rsidP="00B0455F"/>
    <w:p w14:paraId="09707FB6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5023A5" w14:paraId="643B91D3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01A1F" w14:textId="77777777" w:rsidR="00D0162B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  <w:r w:rsidR="00D0162B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</w:p>
          <w:p w14:paraId="1F56E929" w14:textId="77777777" w:rsidR="00B0455F" w:rsidRPr="005023A5" w:rsidRDefault="004C1217" w:rsidP="004C1217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D0162B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iPad, WLAN, </w:t>
            </w:r>
            <w:proofErr w:type="spellStart"/>
            <w:r w:rsidRPr="00D0162B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Beamer</w:t>
            </w:r>
            <w:proofErr w:type="spellEnd"/>
            <w:r w:rsidRPr="00D0162B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(Drahtlosverbindung),</w:t>
            </w:r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Tafel,</w:t>
            </w:r>
            <w:r w:rsidRPr="00D0162B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Online-Wörterbuch</w:t>
            </w:r>
            <w:r w:rsidRPr="00D0162B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, learnenglishteens.</w:t>
            </w:r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britishcouncil.org</w:t>
            </w:r>
          </w:p>
        </w:tc>
      </w:tr>
      <w:tr w:rsidR="00B0455F" w:rsidRPr="005023A5" w14:paraId="72110B9D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633E0" w14:textId="77777777" w:rsidR="00B0455F" w:rsidRPr="005023A5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5141CA94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76DD0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C8E11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30348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14:paraId="1CC4E19D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798CB" w14:textId="77777777" w:rsidR="00B0455F" w:rsidRDefault="001E602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5B6E1E4" wp14:editId="65B48E6A">
                  <wp:extent cx="727215" cy="752475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443" cy="756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94388E7" w14:textId="77777777" w:rsidR="001E602A" w:rsidRDefault="001E602A" w:rsidP="00260E1B">
            <w:pPr>
              <w:rPr>
                <w:rFonts w:cs="Arial"/>
                <w:sz w:val="22"/>
                <w:szCs w:val="22"/>
              </w:rPr>
            </w:pPr>
          </w:p>
          <w:p w14:paraId="751A721F" w14:textId="77777777" w:rsidR="001E602A" w:rsidRDefault="001E602A" w:rsidP="00260E1B">
            <w:pPr>
              <w:rPr>
                <w:rFonts w:cs="Arial"/>
                <w:sz w:val="22"/>
                <w:szCs w:val="22"/>
              </w:rPr>
            </w:pPr>
          </w:p>
          <w:p w14:paraId="14A29D9A" w14:textId="77777777" w:rsidR="001E602A" w:rsidRDefault="001E602A" w:rsidP="00260E1B">
            <w:pPr>
              <w:rPr>
                <w:rFonts w:cs="Arial"/>
                <w:sz w:val="22"/>
                <w:szCs w:val="22"/>
              </w:rPr>
            </w:pPr>
          </w:p>
          <w:p w14:paraId="64057F68" w14:textId="5659C852" w:rsidR="001E602A" w:rsidRPr="008D002F" w:rsidRDefault="001E602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C422524" wp14:editId="3E11490D">
                  <wp:extent cx="690394" cy="714375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925" cy="7180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5AB59" w14:textId="77777777" w:rsidR="00BE64DD" w:rsidRDefault="00BE64DD" w:rsidP="00BE64D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L. zeigt eine Collage mit Bildern zum Thema</w:t>
            </w:r>
            <w:r w:rsidR="004C1217">
              <w:rPr>
                <w:rFonts w:cs="Arial"/>
                <w:sz w:val="22"/>
                <w:szCs w:val="22"/>
              </w:rPr>
              <w:t xml:space="preserve"> „</w:t>
            </w:r>
            <w:proofErr w:type="spellStart"/>
            <w:r w:rsidR="004C1217">
              <w:rPr>
                <w:rFonts w:cs="Arial"/>
                <w:sz w:val="22"/>
                <w:szCs w:val="22"/>
              </w:rPr>
              <w:t>F</w:t>
            </w:r>
            <w:r>
              <w:rPr>
                <w:rFonts w:cs="Arial"/>
                <w:sz w:val="22"/>
                <w:szCs w:val="22"/>
              </w:rPr>
              <w:t>riendship</w:t>
            </w:r>
            <w:proofErr w:type="spellEnd"/>
            <w:r>
              <w:rPr>
                <w:rFonts w:cs="Arial"/>
                <w:sz w:val="22"/>
                <w:szCs w:val="22"/>
              </w:rPr>
              <w:t>“ und schafft einen Redeanlass.</w:t>
            </w:r>
          </w:p>
          <w:p w14:paraId="08BB44C2" w14:textId="77777777" w:rsidR="00B47DE7" w:rsidRDefault="00B47DE7" w:rsidP="00260E1B">
            <w:pPr>
              <w:rPr>
                <w:rFonts w:cs="Arial"/>
                <w:sz w:val="22"/>
                <w:szCs w:val="22"/>
              </w:rPr>
            </w:pPr>
          </w:p>
          <w:p w14:paraId="13498EA3" w14:textId="77777777" w:rsidR="00EC1580" w:rsidRDefault="00EC1580" w:rsidP="00260E1B">
            <w:pPr>
              <w:rPr>
                <w:rFonts w:cs="Arial"/>
                <w:sz w:val="22"/>
                <w:szCs w:val="22"/>
              </w:rPr>
            </w:pPr>
          </w:p>
          <w:p w14:paraId="07F1B39F" w14:textId="77777777" w:rsidR="000F79D5" w:rsidRDefault="000F79D5" w:rsidP="00260E1B">
            <w:pPr>
              <w:rPr>
                <w:rFonts w:cs="Arial"/>
                <w:sz w:val="22"/>
                <w:szCs w:val="22"/>
              </w:rPr>
            </w:pPr>
          </w:p>
          <w:p w14:paraId="5E849B46" w14:textId="77777777" w:rsidR="00BE64DD" w:rsidRDefault="00BE64DD" w:rsidP="00BE64DD">
            <w:pPr>
              <w:rPr>
                <w:rFonts w:cs="Arial"/>
                <w:sz w:val="22"/>
                <w:szCs w:val="22"/>
              </w:rPr>
            </w:pPr>
          </w:p>
          <w:p w14:paraId="2045B555" w14:textId="77777777" w:rsidR="00BE64DD" w:rsidRDefault="00BE64DD" w:rsidP="00BE64DD">
            <w:pPr>
              <w:rPr>
                <w:rFonts w:cs="Arial"/>
                <w:sz w:val="22"/>
                <w:szCs w:val="22"/>
              </w:rPr>
            </w:pPr>
          </w:p>
          <w:p w14:paraId="2D4A3CBF" w14:textId="77777777" w:rsidR="00BE64DD" w:rsidRDefault="00BE64DD" w:rsidP="00BE64D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beschreiben die Collage und werden zum Stundenthema „</w:t>
            </w:r>
            <w:proofErr w:type="spellStart"/>
            <w:r>
              <w:rPr>
                <w:rFonts w:cs="Arial"/>
                <w:sz w:val="22"/>
                <w:szCs w:val="22"/>
              </w:rPr>
              <w:t>What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makes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cs="Arial"/>
                <w:sz w:val="22"/>
                <w:szCs w:val="22"/>
              </w:rPr>
              <w:t>good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friend?“ hingeführt.</w:t>
            </w:r>
          </w:p>
          <w:p w14:paraId="14092E13" w14:textId="77777777" w:rsidR="00BE64DD" w:rsidRDefault="00BE64DD" w:rsidP="00BE64DD">
            <w:pPr>
              <w:rPr>
                <w:rFonts w:cs="Arial"/>
                <w:sz w:val="22"/>
                <w:szCs w:val="22"/>
              </w:rPr>
            </w:pPr>
          </w:p>
          <w:p w14:paraId="3F395BB4" w14:textId="77777777" w:rsidR="002F1667" w:rsidRPr="008D002F" w:rsidRDefault="00BE64DD" w:rsidP="00BE64D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Überleitung zur Vokabelvorentlastung.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FE933" w14:textId="77777777" w:rsidR="00BE64DD" w:rsidRDefault="00BE64DD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Collage (s.</w:t>
            </w:r>
            <w:r w:rsidRPr="001E602A">
              <w:rPr>
                <w:lang w:val="de-DE"/>
              </w:rPr>
              <w:t xml:space="preserve"> </w:t>
            </w:r>
            <w:r w:rsidRPr="00BE64DD">
              <w:rPr>
                <w:rFonts w:ascii="Arial" w:hAnsi="Arial" w:cs="Arial"/>
                <w:sz w:val="22"/>
                <w:szCs w:val="22"/>
                <w:lang w:val="de-DE"/>
              </w:rPr>
              <w:t xml:space="preserve">01-04_AM01_ </w:t>
            </w:r>
            <w:proofErr w:type="spellStart"/>
            <w:r w:rsidRPr="00BE64DD">
              <w:rPr>
                <w:rFonts w:ascii="Arial" w:hAnsi="Arial" w:cs="Arial"/>
                <w:sz w:val="22"/>
                <w:szCs w:val="22"/>
                <w:lang w:val="de-DE"/>
              </w:rPr>
              <w:t>Lehrkraefte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), Tablet,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Beamer</w:t>
            </w:r>
            <w:proofErr w:type="spellEnd"/>
          </w:p>
          <w:p w14:paraId="44221714" w14:textId="77777777" w:rsidR="007B5D89" w:rsidRPr="008D002F" w:rsidRDefault="007B5D89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C3407" w14:textId="77777777" w:rsidR="00B0455F" w:rsidRPr="008D002F" w:rsidRDefault="00890945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2B4488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B0455F" w:rsidRPr="008D002F" w14:paraId="304E82E0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8C45C" w14:textId="238C0A6C" w:rsidR="00B0455F" w:rsidRDefault="00BA53F4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92983EA" wp14:editId="741A3AE8">
                  <wp:extent cx="676275" cy="553938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693" cy="5575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E78915F" w14:textId="77777777" w:rsidR="00BA53F4" w:rsidRDefault="00BA53F4" w:rsidP="00260E1B">
            <w:pPr>
              <w:rPr>
                <w:rFonts w:cs="Arial"/>
                <w:noProof/>
                <w:sz w:val="22"/>
                <w:szCs w:val="22"/>
              </w:rPr>
            </w:pPr>
          </w:p>
          <w:p w14:paraId="18579846" w14:textId="4BCAD74D" w:rsidR="001E602A" w:rsidRDefault="00BA53F4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6C63F23" wp14:editId="33D1A102">
                  <wp:extent cx="805183" cy="447675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126" cy="4493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FB2821C" w14:textId="57B88ABF" w:rsidR="00BA53F4" w:rsidRDefault="00BA53F4" w:rsidP="00260E1B">
            <w:pPr>
              <w:rPr>
                <w:rFonts w:cs="Arial"/>
                <w:noProof/>
                <w:sz w:val="22"/>
                <w:szCs w:val="22"/>
              </w:rPr>
            </w:pPr>
          </w:p>
          <w:p w14:paraId="5DAF9B73" w14:textId="34EB715B" w:rsidR="00BA53F4" w:rsidRDefault="00BA53F4" w:rsidP="00260E1B">
            <w:pPr>
              <w:rPr>
                <w:rFonts w:cs="Arial"/>
                <w:noProof/>
                <w:sz w:val="22"/>
                <w:szCs w:val="22"/>
              </w:rPr>
            </w:pPr>
          </w:p>
          <w:p w14:paraId="47687D16" w14:textId="0E938458" w:rsidR="00BA53F4" w:rsidRDefault="00BA53F4" w:rsidP="00260E1B">
            <w:pPr>
              <w:rPr>
                <w:rFonts w:cs="Arial"/>
                <w:noProof/>
                <w:sz w:val="22"/>
                <w:szCs w:val="22"/>
              </w:rPr>
            </w:pPr>
          </w:p>
          <w:p w14:paraId="4C48E528" w14:textId="77777777" w:rsidR="00BA53F4" w:rsidRDefault="00BA53F4" w:rsidP="00260E1B">
            <w:pPr>
              <w:rPr>
                <w:rFonts w:cs="Arial"/>
                <w:noProof/>
                <w:sz w:val="22"/>
                <w:szCs w:val="22"/>
              </w:rPr>
            </w:pPr>
          </w:p>
          <w:p w14:paraId="6C443B9B" w14:textId="616AEB6F" w:rsidR="001E602A" w:rsidRDefault="001E602A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9976B59" wp14:editId="2591B21E">
                  <wp:extent cx="688975" cy="713105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975" cy="713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80FFB42" w14:textId="0DB1778E" w:rsidR="001E602A" w:rsidRPr="008D002F" w:rsidRDefault="001E602A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6E7CC" w14:textId="77777777" w:rsidR="006D0477" w:rsidRDefault="00EC158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L. </w:t>
            </w:r>
            <w:r w:rsidR="00BE64DD">
              <w:rPr>
                <w:rFonts w:cs="Arial"/>
                <w:sz w:val="22"/>
                <w:szCs w:val="22"/>
              </w:rPr>
              <w:t xml:space="preserve">gibt die Struktur des </w:t>
            </w:r>
            <w:r w:rsidR="0005159D">
              <w:rPr>
                <w:rFonts w:cs="Arial"/>
                <w:sz w:val="22"/>
                <w:szCs w:val="22"/>
              </w:rPr>
              <w:t>späteren Tafelbildes vor schreibt das Wort FRIENDSHIP vertikal an die Tafel.</w:t>
            </w:r>
            <w:r w:rsidR="004C1217">
              <w:rPr>
                <w:rFonts w:cs="Arial"/>
                <w:sz w:val="22"/>
                <w:szCs w:val="22"/>
              </w:rPr>
              <w:t xml:space="preserve"> Die </w:t>
            </w:r>
            <w:proofErr w:type="spellStart"/>
            <w:r w:rsidR="004C1217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4C1217">
              <w:rPr>
                <w:rFonts w:cs="Arial"/>
                <w:sz w:val="22"/>
                <w:szCs w:val="22"/>
              </w:rPr>
              <w:t xml:space="preserve"> sammeln in PA mit den entsprechenden Anfangsbuchstaben </w:t>
            </w:r>
            <w:r w:rsidR="006D0477">
              <w:rPr>
                <w:rFonts w:cs="Arial"/>
                <w:sz w:val="22"/>
                <w:szCs w:val="22"/>
              </w:rPr>
              <w:t>positive Charaktereigenschaften, die einen guten Freund ausmachen und verwenden ggf. ein Online-Wörterbuch.</w:t>
            </w:r>
          </w:p>
          <w:p w14:paraId="77974842" w14:textId="77777777" w:rsidR="006D0477" w:rsidRDefault="006D0477" w:rsidP="00260E1B">
            <w:pPr>
              <w:rPr>
                <w:rFonts w:cs="Arial"/>
                <w:sz w:val="22"/>
                <w:szCs w:val="22"/>
              </w:rPr>
            </w:pPr>
          </w:p>
          <w:p w14:paraId="01BC134D" w14:textId="77777777" w:rsidR="000A6E0E" w:rsidRDefault="006D047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Im Anschluss werden die positiven Charaktereigenschaften gesammelt und ggf. übersetzt. Weiteres Vokabular kann zusätzlich unabhängig von den Anfangsbuchstaben auf einer Seite der Tafel gesammelt werden. </w:t>
            </w:r>
          </w:p>
          <w:p w14:paraId="273D2640" w14:textId="77777777" w:rsidR="006D0477" w:rsidRDefault="006D047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Gemeinsam wird so schriftlich festgehalten, was eine</w:t>
            </w:r>
            <w:r w:rsidR="004C1217">
              <w:rPr>
                <w:rFonts w:cs="Arial"/>
                <w:sz w:val="22"/>
                <w:szCs w:val="22"/>
              </w:rPr>
              <w:t>/</w:t>
            </w:r>
            <w:r>
              <w:rPr>
                <w:rFonts w:cs="Arial"/>
                <w:sz w:val="22"/>
                <w:szCs w:val="22"/>
              </w:rPr>
              <w:t>n gute</w:t>
            </w:r>
            <w:r w:rsidR="004C1217">
              <w:rPr>
                <w:rFonts w:cs="Arial"/>
                <w:sz w:val="22"/>
                <w:szCs w:val="22"/>
              </w:rPr>
              <w:t>/</w:t>
            </w:r>
            <w:r>
              <w:rPr>
                <w:rFonts w:cs="Arial"/>
                <w:sz w:val="22"/>
                <w:szCs w:val="22"/>
              </w:rPr>
              <w:t>n Freund</w:t>
            </w:r>
            <w:r w:rsidR="004C1217">
              <w:rPr>
                <w:rFonts w:cs="Arial"/>
                <w:sz w:val="22"/>
                <w:szCs w:val="22"/>
              </w:rPr>
              <w:t>/in</w:t>
            </w:r>
            <w:r>
              <w:rPr>
                <w:rFonts w:cs="Arial"/>
                <w:sz w:val="22"/>
                <w:szCs w:val="22"/>
              </w:rPr>
              <w:t xml:space="preserve"> ausmacht.</w:t>
            </w:r>
          </w:p>
          <w:p w14:paraId="6FF11E58" w14:textId="77777777" w:rsidR="0065265C" w:rsidRPr="008D002F" w:rsidRDefault="0065265C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6168D" w14:textId="77777777" w:rsidR="002F1667" w:rsidRPr="00890945" w:rsidRDefault="006D0477" w:rsidP="0089094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Mögliches Tafelbild (s.</w:t>
            </w:r>
            <w:r>
              <w:t xml:space="preserve"> </w:t>
            </w:r>
            <w:r w:rsidRPr="00BE64DD">
              <w:rPr>
                <w:rFonts w:cs="Arial"/>
                <w:sz w:val="22"/>
                <w:szCs w:val="22"/>
              </w:rPr>
              <w:t xml:space="preserve">01-04_AM01_ </w:t>
            </w:r>
            <w:proofErr w:type="spellStart"/>
            <w:r w:rsidRPr="00BE64DD">
              <w:rPr>
                <w:rFonts w:cs="Arial"/>
                <w:sz w:val="22"/>
                <w:szCs w:val="22"/>
              </w:rPr>
              <w:t>Lehrkraefte</w:t>
            </w:r>
            <w:proofErr w:type="spellEnd"/>
            <w:r>
              <w:rPr>
                <w:rFonts w:cs="Arial"/>
                <w:sz w:val="22"/>
                <w:szCs w:val="22"/>
              </w:rPr>
              <w:t>), Online Wörterbuch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BC703" w14:textId="77777777" w:rsidR="00B0455F" w:rsidRPr="008D002F" w:rsidRDefault="006D047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</w:t>
            </w:r>
            <w:r w:rsidR="002B4488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260973" w:rsidRPr="008D002F" w14:paraId="27D6588B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F9B79" w14:textId="1F23A28E" w:rsidR="00EA0616" w:rsidRDefault="00EA0616" w:rsidP="00260E1B">
            <w:pPr>
              <w:rPr>
                <w:rFonts w:cs="Arial"/>
                <w:sz w:val="22"/>
                <w:szCs w:val="22"/>
              </w:rPr>
            </w:pPr>
          </w:p>
          <w:p w14:paraId="3EFC5177" w14:textId="3F588F0D" w:rsidR="00EA0616" w:rsidRDefault="008B6D2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374C136" wp14:editId="689B4A90">
                  <wp:extent cx="734988" cy="760730"/>
                  <wp:effectExtent l="0" t="0" r="8255" b="127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592" cy="7613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481ED28" w14:textId="77777777" w:rsidR="00260973" w:rsidRDefault="00260973" w:rsidP="00260E1B">
            <w:pPr>
              <w:rPr>
                <w:rFonts w:cs="Arial"/>
                <w:sz w:val="22"/>
                <w:szCs w:val="22"/>
              </w:rPr>
            </w:pPr>
          </w:p>
          <w:p w14:paraId="3590FF74" w14:textId="77777777" w:rsidR="00BF65C0" w:rsidRDefault="00BF65C0" w:rsidP="00260E1B">
            <w:pPr>
              <w:rPr>
                <w:rFonts w:cs="Arial"/>
                <w:sz w:val="22"/>
                <w:szCs w:val="22"/>
              </w:rPr>
            </w:pPr>
          </w:p>
          <w:p w14:paraId="70CE1A45" w14:textId="2938E7B9" w:rsidR="00BF65C0" w:rsidRPr="008D002F" w:rsidRDefault="00BF65C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lastRenderedPageBreak/>
              <w:drawing>
                <wp:inline distT="0" distB="0" distL="0" distR="0" wp14:anchorId="4DBA987A" wp14:editId="7421E914">
                  <wp:extent cx="825208" cy="438150"/>
                  <wp:effectExtent l="0" t="0" r="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086" cy="4386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2B351" w14:textId="77777777" w:rsidR="004C1217" w:rsidRPr="001E602A" w:rsidRDefault="006D0477" w:rsidP="002F1667">
            <w:pPr>
              <w:rPr>
                <w:rFonts w:cs="Arial"/>
                <w:sz w:val="22"/>
                <w:szCs w:val="22"/>
                <w:lang w:val="en-GB"/>
              </w:rPr>
            </w:pPr>
            <w:proofErr w:type="spellStart"/>
            <w:r w:rsidRPr="001E602A">
              <w:rPr>
                <w:rFonts w:cs="Arial"/>
                <w:sz w:val="22"/>
                <w:szCs w:val="22"/>
                <w:lang w:val="en-GB"/>
              </w:rPr>
              <w:lastRenderedPageBreak/>
              <w:t>Mithilfe</w:t>
            </w:r>
            <w:proofErr w:type="spellEnd"/>
            <w:r w:rsidRPr="001E602A">
              <w:rPr>
                <w:rFonts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E602A">
              <w:rPr>
                <w:rFonts w:cs="Arial"/>
                <w:sz w:val="22"/>
                <w:szCs w:val="22"/>
                <w:lang w:val="en-GB"/>
              </w:rPr>
              <w:t>eines</w:t>
            </w:r>
            <w:proofErr w:type="spellEnd"/>
            <w:r w:rsidRPr="001E602A">
              <w:rPr>
                <w:rFonts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E602A">
              <w:rPr>
                <w:rFonts w:cs="Arial"/>
                <w:sz w:val="22"/>
                <w:szCs w:val="22"/>
                <w:lang w:val="en-GB"/>
              </w:rPr>
              <w:t>Sprichwortes</w:t>
            </w:r>
            <w:proofErr w:type="spellEnd"/>
            <w:r w:rsidRPr="001E602A">
              <w:rPr>
                <w:rFonts w:cs="Arial"/>
                <w:sz w:val="22"/>
                <w:szCs w:val="22"/>
                <w:lang w:val="en-GB"/>
              </w:rPr>
              <w:t xml:space="preserve"> von Ralph Waldo Emerson (</w:t>
            </w:r>
            <w:r w:rsidRPr="009D63C1">
              <w:rPr>
                <w:rFonts w:cs="Arial"/>
                <w:i/>
                <w:iCs/>
                <w:sz w:val="22"/>
                <w:szCs w:val="22"/>
                <w:lang w:val="en-GB"/>
              </w:rPr>
              <w:t xml:space="preserve">The only way to have a friend </w:t>
            </w:r>
            <w:r w:rsidR="004C1217" w:rsidRPr="009D63C1">
              <w:rPr>
                <w:rFonts w:cs="Arial"/>
                <w:i/>
                <w:iCs/>
                <w:sz w:val="22"/>
                <w:szCs w:val="22"/>
                <w:lang w:val="en-GB"/>
              </w:rPr>
              <w:t>is</w:t>
            </w:r>
            <w:r w:rsidRPr="009D63C1">
              <w:rPr>
                <w:rFonts w:cs="Arial"/>
                <w:i/>
                <w:iCs/>
                <w:sz w:val="22"/>
                <w:szCs w:val="22"/>
                <w:lang w:val="en-GB"/>
              </w:rPr>
              <w:t xml:space="preserve"> </w:t>
            </w:r>
            <w:r w:rsidR="00B80A9C" w:rsidRPr="009D63C1">
              <w:rPr>
                <w:rFonts w:cs="Arial"/>
                <w:i/>
                <w:iCs/>
                <w:sz w:val="22"/>
                <w:szCs w:val="22"/>
                <w:lang w:val="en-GB"/>
              </w:rPr>
              <w:t>t</w:t>
            </w:r>
            <w:r w:rsidRPr="009D63C1">
              <w:rPr>
                <w:rFonts w:cs="Arial"/>
                <w:i/>
                <w:iCs/>
                <w:sz w:val="22"/>
                <w:szCs w:val="22"/>
                <w:lang w:val="en-GB"/>
              </w:rPr>
              <w:t>o be one</w:t>
            </w:r>
            <w:r w:rsidRPr="001E602A">
              <w:rPr>
                <w:rFonts w:cs="Arial"/>
                <w:sz w:val="22"/>
                <w:szCs w:val="22"/>
                <w:lang w:val="en-GB"/>
              </w:rPr>
              <w:t xml:space="preserve">) </w:t>
            </w:r>
            <w:proofErr w:type="spellStart"/>
            <w:r w:rsidRPr="001E602A">
              <w:rPr>
                <w:rFonts w:cs="Arial"/>
                <w:sz w:val="22"/>
                <w:szCs w:val="22"/>
                <w:lang w:val="en-GB"/>
              </w:rPr>
              <w:t>wird</w:t>
            </w:r>
            <w:proofErr w:type="spellEnd"/>
            <w:r w:rsidRPr="001E602A">
              <w:rPr>
                <w:rFonts w:cs="Arial"/>
                <w:sz w:val="22"/>
                <w:szCs w:val="22"/>
                <w:lang w:val="en-GB"/>
              </w:rPr>
              <w:t xml:space="preserve"> nun </w:t>
            </w:r>
            <w:proofErr w:type="spellStart"/>
            <w:r w:rsidRPr="001E602A">
              <w:rPr>
                <w:rFonts w:cs="Arial"/>
                <w:sz w:val="22"/>
                <w:szCs w:val="22"/>
                <w:lang w:val="en-GB"/>
              </w:rPr>
              <w:t>ein</w:t>
            </w:r>
            <w:proofErr w:type="spellEnd"/>
            <w:r w:rsidRPr="001E602A">
              <w:rPr>
                <w:rFonts w:cs="Arial"/>
                <w:sz w:val="22"/>
                <w:szCs w:val="22"/>
                <w:lang w:val="en-GB"/>
              </w:rPr>
              <w:t xml:space="preserve"> Transfer </w:t>
            </w:r>
            <w:proofErr w:type="spellStart"/>
            <w:r w:rsidRPr="001E602A">
              <w:rPr>
                <w:rFonts w:cs="Arial"/>
                <w:sz w:val="22"/>
                <w:szCs w:val="22"/>
                <w:lang w:val="en-GB"/>
              </w:rPr>
              <w:t>zur</w:t>
            </w:r>
            <w:proofErr w:type="spellEnd"/>
            <w:r w:rsidRPr="001E602A">
              <w:rPr>
                <w:rFonts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E602A">
              <w:rPr>
                <w:rFonts w:cs="Arial"/>
                <w:sz w:val="22"/>
                <w:szCs w:val="22"/>
                <w:lang w:val="en-GB"/>
              </w:rPr>
              <w:t>Frage</w:t>
            </w:r>
            <w:proofErr w:type="spellEnd"/>
            <w:r w:rsidRPr="001E602A">
              <w:rPr>
                <w:rFonts w:cs="Arial"/>
                <w:sz w:val="22"/>
                <w:szCs w:val="22"/>
                <w:lang w:val="en-GB"/>
              </w:rPr>
              <w:t xml:space="preserve"> „</w:t>
            </w:r>
            <w:r w:rsidRPr="009D63C1">
              <w:rPr>
                <w:rFonts w:cs="Arial"/>
                <w:i/>
                <w:iCs/>
                <w:sz w:val="22"/>
                <w:szCs w:val="22"/>
                <w:lang w:val="en-GB"/>
              </w:rPr>
              <w:t>Are you a good friend</w:t>
            </w:r>
            <w:r w:rsidRPr="00B80A9C">
              <w:rPr>
                <w:rFonts w:cs="Arial"/>
                <w:sz w:val="22"/>
                <w:szCs w:val="22"/>
                <w:lang w:val="en-GB"/>
              </w:rPr>
              <w:t>?</w:t>
            </w:r>
            <w:r w:rsidRPr="001E602A">
              <w:rPr>
                <w:rFonts w:cs="Arial"/>
                <w:sz w:val="22"/>
                <w:szCs w:val="22"/>
                <w:lang w:val="en-GB"/>
              </w:rPr>
              <w:t xml:space="preserve">“ </w:t>
            </w:r>
            <w:proofErr w:type="spellStart"/>
            <w:r w:rsidRPr="001E602A">
              <w:rPr>
                <w:rFonts w:cs="Arial"/>
                <w:sz w:val="22"/>
                <w:szCs w:val="22"/>
                <w:lang w:val="en-GB"/>
              </w:rPr>
              <w:t>geschafften</w:t>
            </w:r>
            <w:proofErr w:type="spellEnd"/>
            <w:r w:rsidRPr="001E602A">
              <w:rPr>
                <w:rFonts w:cs="Arial"/>
                <w:sz w:val="22"/>
                <w:szCs w:val="22"/>
                <w:lang w:val="en-GB"/>
              </w:rPr>
              <w:t xml:space="preserve">. </w:t>
            </w:r>
          </w:p>
          <w:p w14:paraId="0735F3C9" w14:textId="77777777" w:rsidR="003D69F2" w:rsidRDefault="006D0477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L. konfrontiert</w:t>
            </w:r>
            <w:r w:rsidR="004C1217">
              <w:rPr>
                <w:rFonts w:cs="Arial"/>
                <w:sz w:val="22"/>
                <w:szCs w:val="22"/>
              </w:rPr>
              <w:t xml:space="preserve"> dazu</w:t>
            </w:r>
            <w:r>
              <w:rPr>
                <w:rFonts w:cs="Arial"/>
                <w:sz w:val="22"/>
                <w:szCs w:val="22"/>
              </w:rPr>
              <w:t xml:space="preserve">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mit dem Sprichwort, die sich daraufhin in EA</w:t>
            </w:r>
            <w:r w:rsidR="004C1217">
              <w:rPr>
                <w:rFonts w:cs="Arial"/>
                <w:sz w:val="22"/>
                <w:szCs w:val="22"/>
              </w:rPr>
              <w:t xml:space="preserve"> </w:t>
            </w:r>
            <w:r w:rsidR="004C1217">
              <w:rPr>
                <w:rFonts w:cs="Arial"/>
                <w:sz w:val="22"/>
                <w:szCs w:val="22"/>
              </w:rPr>
              <w:lastRenderedPageBreak/>
              <w:t xml:space="preserve">überlegen, was das Sprichwort bedeutet und sich dann in PA über ihre Ideen austauschen. </w:t>
            </w:r>
          </w:p>
          <w:p w14:paraId="3BD612D4" w14:textId="77777777" w:rsidR="004C1217" w:rsidRDefault="004C1217" w:rsidP="002F1667">
            <w:pPr>
              <w:rPr>
                <w:rFonts w:cs="Arial"/>
                <w:sz w:val="22"/>
                <w:szCs w:val="22"/>
              </w:rPr>
            </w:pPr>
          </w:p>
          <w:p w14:paraId="1E9D1A52" w14:textId="77777777" w:rsidR="000F79D5" w:rsidRDefault="004C1217" w:rsidP="003D69F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Im Plenum werden die Deutungshypothesen gesammelt.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78453" w14:textId="77777777" w:rsidR="00260973" w:rsidRPr="000F79D5" w:rsidRDefault="006D0477" w:rsidP="000A6E0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Sprichwort (s.</w:t>
            </w:r>
            <w:r>
              <w:t xml:space="preserve"> </w:t>
            </w:r>
            <w:r w:rsidRPr="00BE64DD">
              <w:rPr>
                <w:rFonts w:cs="Arial"/>
                <w:sz w:val="22"/>
                <w:szCs w:val="22"/>
              </w:rPr>
              <w:t xml:space="preserve">01-04_AM01_ </w:t>
            </w:r>
            <w:proofErr w:type="spellStart"/>
            <w:r w:rsidRPr="00BE64DD">
              <w:rPr>
                <w:rFonts w:cs="Arial"/>
                <w:sz w:val="22"/>
                <w:szCs w:val="22"/>
              </w:rPr>
              <w:t>Lehrkraefte</w:t>
            </w:r>
            <w:proofErr w:type="spellEnd"/>
            <w:r w:rsidR="00B80A9C">
              <w:rPr>
                <w:rFonts w:cs="Arial"/>
                <w:sz w:val="22"/>
                <w:szCs w:val="22"/>
              </w:rPr>
              <w:t xml:space="preserve">), </w:t>
            </w:r>
            <w:r>
              <w:rPr>
                <w:rFonts w:cs="Arial"/>
                <w:sz w:val="22"/>
                <w:szCs w:val="22"/>
              </w:rPr>
              <w:t xml:space="preserve">Tablet, </w:t>
            </w:r>
            <w:proofErr w:type="spellStart"/>
            <w:r>
              <w:rPr>
                <w:rFonts w:cs="Arial"/>
                <w:sz w:val="22"/>
                <w:szCs w:val="22"/>
              </w:rPr>
              <w:t>Beamer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C110A" w14:textId="77777777" w:rsidR="00260973" w:rsidRPr="008D002F" w:rsidRDefault="004C121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D0162B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4C1217" w:rsidRPr="008D002F" w14:paraId="33025A57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F90E7" w14:textId="613696F2" w:rsidR="004C1217" w:rsidRDefault="00BF65C0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0CF7E365" wp14:editId="01B017AA">
                  <wp:extent cx="609600" cy="609600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6E7E7" w14:textId="77777777" w:rsidR="004C1217" w:rsidRDefault="004C1217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machen dann ein Online-Quiz mit integriertem Leseverstehen und finden heraus, ob sie selbst ein/e gute/r Freund/in sind.</w:t>
            </w:r>
          </w:p>
          <w:p w14:paraId="526B57AB" w14:textId="77777777" w:rsidR="00E743B9" w:rsidRDefault="00E743B9" w:rsidP="002F1667">
            <w:pPr>
              <w:rPr>
                <w:rFonts w:cs="Arial"/>
                <w:sz w:val="22"/>
                <w:szCs w:val="22"/>
              </w:rPr>
            </w:pPr>
          </w:p>
          <w:p w14:paraId="7B0F1149" w14:textId="77777777" w:rsidR="00E743B9" w:rsidRDefault="00E743B9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Ergebnisse/Erfahrungen können im Plenum ausgetauscht werden.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71961" w14:textId="77777777" w:rsidR="004C1217" w:rsidRDefault="00254F1C" w:rsidP="000A6E0E">
            <w:pPr>
              <w:rPr>
                <w:rFonts w:cs="Arial"/>
                <w:sz w:val="22"/>
                <w:szCs w:val="22"/>
              </w:rPr>
            </w:pPr>
            <w:hyperlink r:id="rId17" w:history="1">
              <w:r w:rsidR="004C1217" w:rsidRPr="00E2015D">
                <w:rPr>
                  <w:rStyle w:val="Hyperlink"/>
                  <w:rFonts w:cs="Arial"/>
                  <w:sz w:val="22"/>
                  <w:szCs w:val="22"/>
                </w:rPr>
                <w:t>https://learnenglishteens.britishcouncil.org/skills/reading/intermediate-b1-reading/friendship-quiz</w:t>
              </w:r>
            </w:hyperlink>
            <w:r w:rsidR="004C121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55B74" w14:textId="77777777" w:rsidR="004C1217" w:rsidRDefault="004C121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 Min.</w:t>
            </w:r>
          </w:p>
        </w:tc>
      </w:tr>
      <w:tr w:rsidR="00E743B9" w:rsidRPr="008D002F" w14:paraId="1295CAD4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09657" w14:textId="4A930012" w:rsidR="00E743B9" w:rsidRDefault="00BF65C0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54431B3" wp14:editId="5E1AB33B">
                  <wp:extent cx="549791" cy="514350"/>
                  <wp:effectExtent l="0" t="0" r="3175" b="0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092" cy="51650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48689" w14:textId="77777777" w:rsidR="00E743B9" w:rsidRDefault="00E743B9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Didaktische Reserve: </w:t>
            </w:r>
          </w:p>
          <w:p w14:paraId="54CA0438" w14:textId="77777777" w:rsidR="00E743B9" w:rsidRDefault="00E743B9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Schnelle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können eine Stellungnahme zum Sprichwort von Ralph Waldo Emerson verfassen.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0B900" w14:textId="77777777" w:rsidR="00E743B9" w:rsidRDefault="00E743B9" w:rsidP="000A6E0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Sprichwort (s.</w:t>
            </w:r>
            <w:r>
              <w:t xml:space="preserve"> </w:t>
            </w:r>
            <w:r w:rsidRPr="00BE64DD">
              <w:rPr>
                <w:rFonts w:cs="Arial"/>
                <w:sz w:val="22"/>
                <w:szCs w:val="22"/>
              </w:rPr>
              <w:t xml:space="preserve">01-04_AM01_ </w:t>
            </w:r>
            <w:proofErr w:type="spellStart"/>
            <w:r w:rsidRPr="00BE64DD">
              <w:rPr>
                <w:rFonts w:cs="Arial"/>
                <w:sz w:val="22"/>
                <w:szCs w:val="22"/>
              </w:rPr>
              <w:t>Lehrkraefte</w:t>
            </w:r>
            <w:proofErr w:type="spellEnd"/>
            <w:r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61AFA" w14:textId="77777777" w:rsidR="00E743B9" w:rsidRDefault="00E743B9" w:rsidP="00260E1B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1792F0F9" w14:textId="77777777" w:rsidR="00B0455F" w:rsidRPr="00B0455F" w:rsidRDefault="00B0455F" w:rsidP="00962763">
      <w:pPr>
        <w:spacing w:after="160" w:line="259" w:lineRule="auto"/>
      </w:pPr>
    </w:p>
    <w:sectPr w:rsidR="00B0455F" w:rsidRPr="00B0455F" w:rsidSect="00FC0F4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EDB5C" w14:textId="77777777" w:rsidR="00254F1C" w:rsidRDefault="00254F1C" w:rsidP="001676EC">
      <w:r>
        <w:separator/>
      </w:r>
    </w:p>
  </w:endnote>
  <w:endnote w:type="continuationSeparator" w:id="0">
    <w:p w14:paraId="1DCFFEC6" w14:textId="77777777" w:rsidR="00254F1C" w:rsidRDefault="00254F1C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6CAE8" w14:textId="77777777" w:rsidR="00CC6651" w:rsidRDefault="00CC665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8FDDE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65B2DFD" wp14:editId="6300182D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475FD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80A9C" w:rsidRPr="00B80A9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80A9C" w:rsidRPr="00B80A9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5AC6B50" wp14:editId="129DA44C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44B4AEFB" wp14:editId="62A9B5F0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3B5A177" wp14:editId="0A000D94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BF645EF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1E5DDC1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23DA6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71EA56E" wp14:editId="0DBD2037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C35B58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80A9C" w:rsidRPr="00B80A9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80A9C" w:rsidRPr="00B80A9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B899AC0" wp14:editId="59027723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EA16D2E" wp14:editId="21E6540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41B53C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76A228F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1C3273FA" wp14:editId="5697F2B8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B7511" w14:textId="77777777" w:rsidR="00254F1C" w:rsidRDefault="00254F1C" w:rsidP="001676EC">
      <w:r>
        <w:separator/>
      </w:r>
    </w:p>
  </w:footnote>
  <w:footnote w:type="continuationSeparator" w:id="0">
    <w:p w14:paraId="436F0110" w14:textId="77777777" w:rsidR="00254F1C" w:rsidRDefault="00254F1C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423BA" w14:textId="77777777" w:rsidR="00CC6651" w:rsidRDefault="00CC665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1E602A" w14:paraId="76532DC7" w14:textId="77777777" w:rsidTr="00C30833">
      <w:trPr>
        <w:trHeight w:val="300"/>
      </w:trPr>
      <w:tc>
        <w:tcPr>
          <w:tcW w:w="1425" w:type="dxa"/>
        </w:tcPr>
        <w:p w14:paraId="3C7879C5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74E4530E" w14:textId="77777777" w:rsidR="001676EC" w:rsidRPr="0023591C" w:rsidRDefault="003F6769" w:rsidP="001676EC">
          <w:pPr>
            <w:rPr>
              <w:rFonts w:ascii="Verdana" w:hAnsi="Verdana" w:cs="Arial"/>
              <w:color w:val="FFFFFF" w:themeColor="background1"/>
              <w:sz w:val="20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What makes a good friend?</w:t>
          </w:r>
        </w:p>
      </w:tc>
    </w:tr>
  </w:tbl>
  <w:p w14:paraId="7010287F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18A8D420" wp14:editId="1FDE832E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F5F86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3F1594D9" wp14:editId="39FC1782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D08E5E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1E602A" w14:paraId="5B52F943" w14:textId="77777777" w:rsidTr="00C30833">
      <w:trPr>
        <w:trHeight w:val="300"/>
      </w:trPr>
      <w:tc>
        <w:tcPr>
          <w:tcW w:w="1537" w:type="dxa"/>
        </w:tcPr>
        <w:p w14:paraId="11F27B33" w14:textId="77777777" w:rsidR="001676EC" w:rsidRPr="008D002F" w:rsidRDefault="00A66171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1E6D1F35" w14:textId="77777777" w:rsidR="001676EC" w:rsidRPr="00E457ED" w:rsidRDefault="00CC6651" w:rsidP="0023591C">
          <w:pPr>
            <w:rPr>
              <w:rFonts w:cs="Arial"/>
              <w:color w:val="FFFFFF" w:themeColor="background1"/>
              <w:sz w:val="22"/>
              <w:szCs w:val="22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What makes a good friend?</w:t>
          </w:r>
        </w:p>
      </w:tc>
    </w:tr>
    <w:tr w:rsidR="001676EC" w:rsidRPr="008D002F" w14:paraId="2AB829B4" w14:textId="77777777" w:rsidTr="00C30833">
      <w:trPr>
        <w:trHeight w:val="300"/>
      </w:trPr>
      <w:tc>
        <w:tcPr>
          <w:tcW w:w="1537" w:type="dxa"/>
        </w:tcPr>
        <w:p w14:paraId="19316459" w14:textId="77777777"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16E3581E" w14:textId="77777777" w:rsidR="001676EC" w:rsidRPr="00E457ED" w:rsidRDefault="00290E20" w:rsidP="001676EC">
          <w:pPr>
            <w:rPr>
              <w:rFonts w:cs="Arial"/>
              <w:color w:val="FFFFFF" w:themeColor="background1"/>
              <w:sz w:val="22"/>
              <w:szCs w:val="22"/>
              <w:lang w:val="en-GB"/>
            </w:rPr>
          </w:pPr>
          <w:r w:rsidRPr="00E457ED">
            <w:rPr>
              <w:rFonts w:cs="Arial"/>
              <w:color w:val="FFFFFF" w:themeColor="background1"/>
              <w:lang w:val="en-GB"/>
            </w:rPr>
            <w:t>Family, friends, and peers</w:t>
          </w:r>
        </w:p>
      </w:tc>
    </w:tr>
  </w:tbl>
  <w:p w14:paraId="762497B5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05312"/>
    <w:rsid w:val="000177F1"/>
    <w:rsid w:val="0005159D"/>
    <w:rsid w:val="00077EC8"/>
    <w:rsid w:val="00097918"/>
    <w:rsid w:val="000A6E0E"/>
    <w:rsid w:val="000C1165"/>
    <w:rsid w:val="000C3EA5"/>
    <w:rsid w:val="000F79D5"/>
    <w:rsid w:val="00145D69"/>
    <w:rsid w:val="001676EC"/>
    <w:rsid w:val="001C5F5E"/>
    <w:rsid w:val="001E602A"/>
    <w:rsid w:val="0023591C"/>
    <w:rsid w:val="002444B1"/>
    <w:rsid w:val="00254F1C"/>
    <w:rsid w:val="00260973"/>
    <w:rsid w:val="00260E1B"/>
    <w:rsid w:val="00290E20"/>
    <w:rsid w:val="002B4488"/>
    <w:rsid w:val="002E3BE5"/>
    <w:rsid w:val="002F1667"/>
    <w:rsid w:val="003D69F2"/>
    <w:rsid w:val="003F6769"/>
    <w:rsid w:val="004C1217"/>
    <w:rsid w:val="005023A5"/>
    <w:rsid w:val="00551808"/>
    <w:rsid w:val="00604C59"/>
    <w:rsid w:val="0065265C"/>
    <w:rsid w:val="00671265"/>
    <w:rsid w:val="006D0477"/>
    <w:rsid w:val="007B5D89"/>
    <w:rsid w:val="00827355"/>
    <w:rsid w:val="00886C96"/>
    <w:rsid w:val="00890945"/>
    <w:rsid w:val="008B6D29"/>
    <w:rsid w:val="008D002F"/>
    <w:rsid w:val="008E6675"/>
    <w:rsid w:val="00902B60"/>
    <w:rsid w:val="00962763"/>
    <w:rsid w:val="009D63C1"/>
    <w:rsid w:val="00A66171"/>
    <w:rsid w:val="00AA3587"/>
    <w:rsid w:val="00AA63AB"/>
    <w:rsid w:val="00B0455F"/>
    <w:rsid w:val="00B47DE7"/>
    <w:rsid w:val="00B80A9C"/>
    <w:rsid w:val="00BA53F4"/>
    <w:rsid w:val="00BE64DD"/>
    <w:rsid w:val="00BF65C0"/>
    <w:rsid w:val="00C10209"/>
    <w:rsid w:val="00C30833"/>
    <w:rsid w:val="00C53BDC"/>
    <w:rsid w:val="00C82570"/>
    <w:rsid w:val="00CC6651"/>
    <w:rsid w:val="00D0162B"/>
    <w:rsid w:val="00D44670"/>
    <w:rsid w:val="00DF1810"/>
    <w:rsid w:val="00E457ED"/>
    <w:rsid w:val="00E743B9"/>
    <w:rsid w:val="00EA0616"/>
    <w:rsid w:val="00EC1580"/>
    <w:rsid w:val="00F47EBA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81E96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2F16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s://learnenglishteens.britishcouncil.org/skills/reading/intermediate-b1-reading/friendship-quiz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F892AF-C959-4ABA-96EB-F1036ED02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11</cp:revision>
  <dcterms:created xsi:type="dcterms:W3CDTF">2021-02-21T12:40:00Z</dcterms:created>
  <dcterms:modified xsi:type="dcterms:W3CDTF">2021-06-25T14:12:00Z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